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FB" w:rsidRPr="000B5DFB" w:rsidRDefault="000B5DFB" w:rsidP="000B5DFB">
      <w:pPr>
        <w:pStyle w:val="a5"/>
        <w:spacing w:afterLines="100" w:line="360" w:lineRule="auto"/>
        <w:ind w:left="360" w:firstLineChars="0" w:firstLine="0"/>
        <w:jc w:val="center"/>
        <w:rPr>
          <w:rFonts w:ascii="Times New Roman" w:hAnsi="Times New Roman" w:cs="Times New Roman"/>
          <w:b/>
          <w:sz w:val="32"/>
        </w:rPr>
      </w:pPr>
      <w:r w:rsidRPr="000B5DFB">
        <w:rPr>
          <w:rFonts w:ascii="Times New Roman" w:cs="Times New Roman"/>
          <w:b/>
          <w:sz w:val="32"/>
        </w:rPr>
        <w:t>本科实验教学大纲</w:t>
      </w:r>
    </w:p>
    <w:p w:rsidR="004750E8" w:rsidRPr="000B5DFB" w:rsidRDefault="000B5DFB" w:rsidP="000B5DF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B5DFB">
        <w:rPr>
          <w:rFonts w:ascii="Times New Roman" w:eastAsia="宋体" w:hAnsi="Times New Roman" w:cs="Times New Roman"/>
          <w:b/>
          <w:sz w:val="24"/>
          <w:szCs w:val="24"/>
        </w:rPr>
        <w:t>一、</w:t>
      </w:r>
      <w:r w:rsidR="004750E8" w:rsidRPr="000B5DFB">
        <w:rPr>
          <w:rFonts w:ascii="Times New Roman" w:eastAsia="宋体" w:hAnsi="Times New Roman" w:cs="Times New Roman"/>
          <w:b/>
          <w:sz w:val="24"/>
          <w:szCs w:val="24"/>
        </w:rPr>
        <w:t>课程基本信息</w:t>
      </w:r>
    </w:p>
    <w:p w:rsidR="001C4FE0" w:rsidRPr="000B5DFB" w:rsidRDefault="001C4FE0" w:rsidP="000B5DFB">
      <w:pPr>
        <w:pStyle w:val="a5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课程名称：基础医学实验技能培训及考核（形态学）</w:t>
      </w:r>
    </w:p>
    <w:p w:rsidR="001C4FE0" w:rsidRPr="000B5DFB" w:rsidRDefault="001C4FE0" w:rsidP="000B5DFB">
      <w:pPr>
        <w:pStyle w:val="a5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英文名称：</w:t>
      </w:r>
      <w:r w:rsidRPr="000B5DFB">
        <w:rPr>
          <w:rFonts w:ascii="Times New Roman" w:hAnsi="Times New Roman" w:cs="Times New Roman"/>
          <w:sz w:val="24"/>
          <w:szCs w:val="24"/>
        </w:rPr>
        <w:t>Basic medical laboratory skills training and assessment (morphology)</w:t>
      </w:r>
    </w:p>
    <w:p w:rsidR="004750E8" w:rsidRPr="000B5DFB" w:rsidRDefault="006454FA" w:rsidP="000B5DFB">
      <w:pPr>
        <w:pStyle w:val="a5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教学专业</w:t>
      </w:r>
      <w:r w:rsidR="004750E8" w:rsidRPr="000B5DFB">
        <w:rPr>
          <w:rFonts w:ascii="Times New Roman" w:cs="Times New Roman"/>
          <w:sz w:val="24"/>
          <w:szCs w:val="24"/>
        </w:rPr>
        <w:t>：</w:t>
      </w:r>
      <w:r w:rsidRPr="000B5DFB">
        <w:rPr>
          <w:rFonts w:ascii="Times New Roman" w:cs="Times New Roman"/>
          <w:sz w:val="24"/>
          <w:szCs w:val="24"/>
        </w:rPr>
        <w:t>基础医学</w:t>
      </w:r>
      <w:r w:rsidR="001C4FE0" w:rsidRPr="000B5DFB">
        <w:rPr>
          <w:rFonts w:ascii="Times New Roman" w:cs="Times New Roman"/>
          <w:sz w:val="24"/>
          <w:szCs w:val="24"/>
        </w:rPr>
        <w:t>基地班</w:t>
      </w:r>
      <w:r w:rsidRPr="000B5DFB">
        <w:rPr>
          <w:rFonts w:ascii="Times New Roman" w:cs="Times New Roman"/>
          <w:sz w:val="24"/>
          <w:szCs w:val="24"/>
        </w:rPr>
        <w:t>（本科）</w:t>
      </w:r>
    </w:p>
    <w:p w:rsidR="001C4FE0" w:rsidRPr="000B5DFB" w:rsidRDefault="001C4FE0" w:rsidP="000B5DFB">
      <w:pPr>
        <w:pStyle w:val="a5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课程类型：实践课</w:t>
      </w:r>
    </w:p>
    <w:p w:rsidR="004750E8" w:rsidRPr="000B5DFB" w:rsidRDefault="004750E8" w:rsidP="000B5DFB">
      <w:pPr>
        <w:pStyle w:val="a5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学时：</w:t>
      </w:r>
      <w:r w:rsidR="006454FA" w:rsidRPr="000B5DFB">
        <w:rPr>
          <w:rFonts w:ascii="Times New Roman" w:hAnsi="Times New Roman" w:cs="Times New Roman"/>
          <w:sz w:val="24"/>
          <w:szCs w:val="24"/>
        </w:rPr>
        <w:t>24</w:t>
      </w:r>
      <w:r w:rsidR="006454FA" w:rsidRPr="000B5DFB">
        <w:rPr>
          <w:rFonts w:ascii="Times New Roman" w:cs="Times New Roman"/>
          <w:sz w:val="24"/>
          <w:szCs w:val="24"/>
        </w:rPr>
        <w:t>（不含课外附加）</w:t>
      </w:r>
      <w:r w:rsidR="000B5DFB" w:rsidRPr="000B5DFB">
        <w:rPr>
          <w:rFonts w:ascii="Times New Roman" w:hAnsi="Times New Roman" w:cs="Times New Roman"/>
          <w:sz w:val="24"/>
          <w:szCs w:val="24"/>
        </w:rPr>
        <w:t xml:space="preserve">      </w:t>
      </w:r>
      <w:r w:rsidR="00933DB8" w:rsidRPr="000B5DFB">
        <w:rPr>
          <w:rFonts w:ascii="Times New Roman" w:cs="Times New Roman"/>
          <w:sz w:val="24"/>
          <w:szCs w:val="24"/>
        </w:rPr>
        <w:t>学分：</w:t>
      </w:r>
      <w:r w:rsidR="00933DB8" w:rsidRPr="000B5DFB">
        <w:rPr>
          <w:rFonts w:ascii="Times New Roman" w:hAnsi="Times New Roman" w:cs="Times New Roman"/>
          <w:sz w:val="24"/>
          <w:szCs w:val="24"/>
        </w:rPr>
        <w:t>2</w:t>
      </w:r>
    </w:p>
    <w:p w:rsidR="004750E8" w:rsidRPr="000B5DFB" w:rsidRDefault="000B5DFB" w:rsidP="000B5DF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0B5DFB">
        <w:rPr>
          <w:rFonts w:ascii="Times New Roman" w:eastAsia="宋体" w:hAnsi="Times New Roman" w:cs="Times New Roman"/>
          <w:b/>
          <w:sz w:val="24"/>
          <w:szCs w:val="24"/>
        </w:rPr>
        <w:t>二、</w:t>
      </w:r>
      <w:r w:rsidR="004750E8" w:rsidRPr="000B5DFB">
        <w:rPr>
          <w:rFonts w:ascii="Times New Roman" w:eastAsia="宋体" w:hAnsi="Times New Roman" w:cs="Times New Roman"/>
          <w:b/>
          <w:sz w:val="24"/>
          <w:szCs w:val="24"/>
        </w:rPr>
        <w:t>教学目的及要求：</w:t>
      </w:r>
    </w:p>
    <w:p w:rsidR="004750E8" w:rsidRPr="000B5DFB" w:rsidRDefault="004750E8" w:rsidP="000B5DFB">
      <w:pPr>
        <w:pStyle w:val="a5"/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本课程是针对基础医学专业的实验技能训练课程。课程教学的目的是让学生掌握</w:t>
      </w:r>
      <w:r w:rsidR="006454FA" w:rsidRPr="000B5DFB">
        <w:rPr>
          <w:rFonts w:ascii="Times New Roman" w:cs="Times New Roman"/>
          <w:sz w:val="24"/>
          <w:szCs w:val="24"/>
        </w:rPr>
        <w:t>显微</w:t>
      </w:r>
      <w:r w:rsidRPr="000B5DFB">
        <w:rPr>
          <w:rFonts w:ascii="Times New Roman" w:cs="Times New Roman"/>
          <w:sz w:val="24"/>
          <w:szCs w:val="24"/>
        </w:rPr>
        <w:t>形态学</w:t>
      </w:r>
      <w:r w:rsidR="006454FA" w:rsidRPr="000B5DFB">
        <w:rPr>
          <w:rFonts w:ascii="Times New Roman" w:cs="Times New Roman"/>
          <w:sz w:val="24"/>
          <w:szCs w:val="24"/>
        </w:rPr>
        <w:t>关键技术环节</w:t>
      </w:r>
      <w:r w:rsidRPr="000B5DFB">
        <w:rPr>
          <w:rFonts w:ascii="Times New Roman" w:cs="Times New Roman"/>
          <w:sz w:val="24"/>
          <w:szCs w:val="24"/>
        </w:rPr>
        <w:t>的实验</w:t>
      </w:r>
      <w:r w:rsidR="006454FA" w:rsidRPr="000B5DFB">
        <w:rPr>
          <w:rFonts w:ascii="Times New Roman" w:cs="Times New Roman"/>
          <w:sz w:val="24"/>
          <w:szCs w:val="24"/>
        </w:rPr>
        <w:t>操作</w:t>
      </w:r>
      <w:r w:rsidRPr="000B5DFB">
        <w:rPr>
          <w:rFonts w:ascii="Times New Roman" w:cs="Times New Roman"/>
          <w:sz w:val="24"/>
          <w:szCs w:val="24"/>
        </w:rPr>
        <w:t>，</w:t>
      </w:r>
      <w:r w:rsidR="00007A02" w:rsidRPr="000B5DFB">
        <w:rPr>
          <w:rFonts w:ascii="Times New Roman" w:cs="Times New Roman"/>
          <w:sz w:val="24"/>
          <w:szCs w:val="24"/>
        </w:rPr>
        <w:t>并熟悉其技术原理。</w:t>
      </w:r>
      <w:r w:rsidR="005B11DA" w:rsidRPr="000B5DFB">
        <w:rPr>
          <w:rFonts w:ascii="Times New Roman" w:cs="Times New Roman"/>
          <w:sz w:val="24"/>
          <w:szCs w:val="24"/>
        </w:rPr>
        <w:t>包括组织</w:t>
      </w:r>
      <w:r w:rsidR="006454FA" w:rsidRPr="000B5DFB">
        <w:rPr>
          <w:rFonts w:ascii="Times New Roman" w:cs="Times New Roman"/>
          <w:sz w:val="24"/>
          <w:szCs w:val="24"/>
        </w:rPr>
        <w:t>灌注</w:t>
      </w:r>
      <w:r w:rsidR="005B11DA" w:rsidRPr="000B5DFB">
        <w:rPr>
          <w:rFonts w:ascii="Times New Roman" w:cs="Times New Roman"/>
          <w:sz w:val="24"/>
          <w:szCs w:val="24"/>
        </w:rPr>
        <w:t>取材、常规显微制片、组织化学检测、体外培养等，要求学生能够</w:t>
      </w:r>
      <w:r w:rsidR="005A3EBF" w:rsidRPr="000B5DFB">
        <w:rPr>
          <w:rFonts w:ascii="Times New Roman" w:cs="Times New Roman"/>
          <w:sz w:val="24"/>
          <w:szCs w:val="24"/>
        </w:rPr>
        <w:t>在实验室</w:t>
      </w:r>
      <w:r w:rsidR="005B11DA" w:rsidRPr="000B5DFB">
        <w:rPr>
          <w:rFonts w:ascii="Times New Roman" w:cs="Times New Roman"/>
          <w:sz w:val="24"/>
          <w:szCs w:val="24"/>
        </w:rPr>
        <w:t>独立进行相关操作。</w:t>
      </w:r>
    </w:p>
    <w:p w:rsidR="00FA0518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eastAsia="宋体" w:hAnsi="Times New Roman" w:cs="Times New Roman"/>
          <w:b/>
          <w:sz w:val="24"/>
          <w:szCs w:val="24"/>
        </w:rPr>
        <w:t>三、</w:t>
      </w:r>
      <w:r w:rsidR="00007A02" w:rsidRPr="000B5DFB">
        <w:rPr>
          <w:rFonts w:ascii="Times New Roman" w:eastAsia="宋体" w:hAnsi="Times New Roman" w:cs="Times New Roman"/>
          <w:b/>
          <w:sz w:val="24"/>
          <w:szCs w:val="24"/>
        </w:rPr>
        <w:t>教学内容</w:t>
      </w:r>
    </w:p>
    <w:p w:rsidR="00FA0518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1. </w:t>
      </w:r>
      <w:r w:rsidR="00FA0518" w:rsidRPr="000B5DFB">
        <w:rPr>
          <w:rFonts w:ascii="Times New Roman" w:cs="Times New Roman"/>
          <w:sz w:val="24"/>
          <w:szCs w:val="24"/>
        </w:rPr>
        <w:t>手术取材和组织固定</w:t>
      </w:r>
      <w:r w:rsidR="00DF2B9B" w:rsidRPr="000B5DFB">
        <w:rPr>
          <w:rFonts w:ascii="Times New Roman" w:cs="Times New Roman"/>
          <w:sz w:val="24"/>
          <w:szCs w:val="24"/>
        </w:rPr>
        <w:t>（</w:t>
      </w:r>
      <w:r w:rsidR="00DF2B9B" w:rsidRPr="000B5DFB">
        <w:rPr>
          <w:rFonts w:ascii="Times New Roman" w:hAnsi="Times New Roman" w:cs="Times New Roman"/>
          <w:sz w:val="24"/>
          <w:szCs w:val="24"/>
        </w:rPr>
        <w:t>4</w:t>
      </w:r>
      <w:r w:rsidR="00DF2B9B" w:rsidRPr="000B5DFB">
        <w:rPr>
          <w:rFonts w:ascii="Times New Roman" w:cs="Times New Roman"/>
          <w:sz w:val="24"/>
          <w:szCs w:val="24"/>
        </w:rPr>
        <w:t>学时）</w:t>
      </w:r>
    </w:p>
    <w:p w:rsidR="00FA0518" w:rsidRPr="000B5DFB" w:rsidRDefault="00FA0518" w:rsidP="000B5DFB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掌握：</w:t>
      </w:r>
    </w:p>
    <w:p w:rsidR="00FA0518" w:rsidRPr="000B5DFB" w:rsidRDefault="00FA0518" w:rsidP="000B5DFB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常用醛类固定液的配方和工作原理；</w:t>
      </w:r>
    </w:p>
    <w:p w:rsidR="00FA0518" w:rsidRPr="000B5DFB" w:rsidRDefault="00FA0518" w:rsidP="000B5DFB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经心脏灌注固定操作。</w:t>
      </w:r>
    </w:p>
    <w:p w:rsidR="00FA0518" w:rsidRPr="000B5DFB" w:rsidRDefault="00FA0518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了解：</w:t>
      </w:r>
    </w:p>
    <w:p w:rsidR="00FA0518" w:rsidRPr="000B5DFB" w:rsidRDefault="00FA0518" w:rsidP="000B5DFB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特殊固定液的配方和原理；</w:t>
      </w:r>
    </w:p>
    <w:p w:rsidR="00FA0518" w:rsidRPr="000B5DFB" w:rsidRDefault="00FA0518" w:rsidP="000B5DFB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影响固定效果的因素。</w:t>
      </w:r>
    </w:p>
    <w:p w:rsidR="00FA0518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2. </w:t>
      </w:r>
      <w:r w:rsidR="008A5148" w:rsidRPr="000B5DFB">
        <w:rPr>
          <w:rFonts w:ascii="Times New Roman" w:cs="Times New Roman"/>
          <w:sz w:val="24"/>
          <w:szCs w:val="24"/>
        </w:rPr>
        <w:t>冰冻切片法</w:t>
      </w:r>
      <w:r w:rsidR="004660A9" w:rsidRPr="000B5DFB">
        <w:rPr>
          <w:rFonts w:ascii="Times New Roman" w:cs="Times New Roman"/>
          <w:sz w:val="24"/>
          <w:szCs w:val="24"/>
        </w:rPr>
        <w:t>（</w:t>
      </w:r>
      <w:r w:rsidR="004660A9" w:rsidRPr="000B5DFB">
        <w:rPr>
          <w:rFonts w:ascii="Times New Roman" w:hAnsi="Times New Roman" w:cs="Times New Roman"/>
          <w:sz w:val="24"/>
          <w:szCs w:val="24"/>
        </w:rPr>
        <w:t>1</w:t>
      </w:r>
      <w:r w:rsidR="004660A9" w:rsidRPr="000B5DFB">
        <w:rPr>
          <w:rFonts w:ascii="Times New Roman" w:cs="Times New Roman"/>
          <w:sz w:val="24"/>
          <w:szCs w:val="24"/>
        </w:rPr>
        <w:t>学时）</w:t>
      </w:r>
    </w:p>
    <w:p w:rsidR="008A5148" w:rsidRPr="000B5DFB" w:rsidRDefault="008A5148" w:rsidP="000B5DFB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掌握：</w:t>
      </w:r>
    </w:p>
    <w:p w:rsidR="008A5148" w:rsidRPr="000B5DFB" w:rsidRDefault="008A5148" w:rsidP="000B5DFB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冰冻切片标本的预处理操作；</w:t>
      </w:r>
    </w:p>
    <w:p w:rsidR="008A5148" w:rsidRPr="000B5DFB" w:rsidRDefault="008A5148" w:rsidP="000B5DFB">
      <w:pPr>
        <w:pStyle w:val="a5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冰冻切片操作。</w:t>
      </w:r>
    </w:p>
    <w:p w:rsidR="008A5148" w:rsidRPr="000B5DFB" w:rsidRDefault="008A5148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了解：</w:t>
      </w:r>
    </w:p>
    <w:p w:rsidR="008A5148" w:rsidRPr="000B5DFB" w:rsidRDefault="008A5148" w:rsidP="000B5DFB">
      <w:pPr>
        <w:pStyle w:val="a5"/>
        <w:numPr>
          <w:ilvl w:val="0"/>
          <w:numId w:val="7"/>
        </w:numPr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冰冻保护</w:t>
      </w:r>
      <w:r w:rsidR="00E11402" w:rsidRPr="000B5DFB">
        <w:rPr>
          <w:rFonts w:ascii="Times New Roman" w:cs="Times New Roman"/>
          <w:sz w:val="24"/>
          <w:szCs w:val="24"/>
        </w:rPr>
        <w:t>剂</w:t>
      </w:r>
      <w:r w:rsidRPr="000B5DFB">
        <w:rPr>
          <w:rFonts w:ascii="Times New Roman" w:cs="Times New Roman"/>
          <w:sz w:val="24"/>
          <w:szCs w:val="24"/>
        </w:rPr>
        <w:t>。</w:t>
      </w:r>
    </w:p>
    <w:p w:rsidR="008A5148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3. </w:t>
      </w:r>
      <w:r w:rsidR="00E11402" w:rsidRPr="000B5DFB">
        <w:rPr>
          <w:rFonts w:ascii="Times New Roman" w:cs="Times New Roman"/>
          <w:sz w:val="24"/>
          <w:szCs w:val="24"/>
        </w:rPr>
        <w:t>石蜡包埋</w:t>
      </w:r>
      <w:r w:rsidR="004660A9" w:rsidRPr="000B5DFB">
        <w:rPr>
          <w:rFonts w:ascii="Times New Roman" w:cs="Times New Roman"/>
          <w:sz w:val="24"/>
          <w:szCs w:val="24"/>
        </w:rPr>
        <w:t>（</w:t>
      </w:r>
      <w:r w:rsidR="007067B5" w:rsidRPr="000B5DFB">
        <w:rPr>
          <w:rFonts w:ascii="Times New Roman" w:hAnsi="Times New Roman" w:cs="Times New Roman"/>
          <w:sz w:val="24"/>
          <w:szCs w:val="24"/>
        </w:rPr>
        <w:t>6</w:t>
      </w:r>
      <w:r w:rsidR="004660A9" w:rsidRPr="000B5DFB">
        <w:rPr>
          <w:rFonts w:ascii="Times New Roman" w:cs="Times New Roman"/>
          <w:sz w:val="24"/>
          <w:szCs w:val="24"/>
        </w:rPr>
        <w:t>学时，不占课堂时间）</w:t>
      </w:r>
    </w:p>
    <w:p w:rsidR="00E11402" w:rsidRPr="000B5DFB" w:rsidRDefault="00E11402" w:rsidP="000B5DFB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掌握：</w:t>
      </w:r>
    </w:p>
    <w:p w:rsidR="00E11402" w:rsidRPr="000B5DFB" w:rsidRDefault="00E11402" w:rsidP="000B5DF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lastRenderedPageBreak/>
        <w:t>常用标本脱水流程及原理；</w:t>
      </w:r>
    </w:p>
    <w:p w:rsidR="00E11402" w:rsidRPr="000B5DFB" w:rsidRDefault="00E11402" w:rsidP="000B5DFB">
      <w:pPr>
        <w:pStyle w:val="a5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石蜡包埋操作。</w:t>
      </w:r>
    </w:p>
    <w:p w:rsidR="00E11402" w:rsidRPr="000B5DFB" w:rsidRDefault="00E11402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了解：</w:t>
      </w:r>
    </w:p>
    <w:p w:rsidR="00E11402" w:rsidRPr="000B5DFB" w:rsidRDefault="00E11402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包埋石蜡制备。</w:t>
      </w:r>
    </w:p>
    <w:p w:rsidR="00E11402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4. </w:t>
      </w:r>
      <w:r w:rsidR="009F7991" w:rsidRPr="000B5DFB">
        <w:rPr>
          <w:rFonts w:ascii="Times New Roman" w:cs="Times New Roman"/>
          <w:sz w:val="24"/>
          <w:szCs w:val="24"/>
        </w:rPr>
        <w:t>石蜡切片法</w:t>
      </w:r>
      <w:r w:rsidR="007067B5" w:rsidRPr="000B5DFB">
        <w:rPr>
          <w:rFonts w:ascii="Times New Roman" w:cs="Times New Roman"/>
          <w:sz w:val="24"/>
          <w:szCs w:val="24"/>
        </w:rPr>
        <w:t>（</w:t>
      </w:r>
      <w:r w:rsidR="007067B5" w:rsidRPr="000B5DFB">
        <w:rPr>
          <w:rFonts w:ascii="Times New Roman" w:hAnsi="Times New Roman" w:cs="Times New Roman"/>
          <w:sz w:val="24"/>
          <w:szCs w:val="24"/>
        </w:rPr>
        <w:t>3</w:t>
      </w:r>
      <w:r w:rsidR="007067B5" w:rsidRPr="000B5DFB">
        <w:rPr>
          <w:rFonts w:ascii="Times New Roman" w:cs="Times New Roman"/>
          <w:sz w:val="24"/>
          <w:szCs w:val="24"/>
        </w:rPr>
        <w:t>学时）</w:t>
      </w:r>
    </w:p>
    <w:p w:rsidR="009F7991" w:rsidRPr="000B5DFB" w:rsidRDefault="009F7991" w:rsidP="000B5DFB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掌握：</w:t>
      </w:r>
    </w:p>
    <w:p w:rsidR="009F7991" w:rsidRPr="000B5DFB" w:rsidRDefault="009F7991" w:rsidP="000B5DFB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石蜡切片操作；</w:t>
      </w:r>
    </w:p>
    <w:p w:rsidR="009F7991" w:rsidRPr="000B5DFB" w:rsidRDefault="009F7991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了解：</w:t>
      </w:r>
    </w:p>
    <w:p w:rsidR="009F7991" w:rsidRPr="000B5DFB" w:rsidRDefault="009F7991" w:rsidP="000B5DFB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玻片防脱剂配方及工作原理；</w:t>
      </w:r>
    </w:p>
    <w:p w:rsidR="009F7991" w:rsidRPr="000B5DFB" w:rsidRDefault="009F7991" w:rsidP="000B5DFB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轮转式切片机和滑行切片机的工作原理。</w:t>
      </w:r>
    </w:p>
    <w:p w:rsidR="009F7991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1B3D2C" w:rsidRPr="000B5DFB">
        <w:rPr>
          <w:rFonts w:ascii="Times New Roman" w:hAnsi="Times New Roman" w:cs="Times New Roman"/>
          <w:sz w:val="24"/>
          <w:szCs w:val="24"/>
        </w:rPr>
        <w:t>H-E</w:t>
      </w:r>
      <w:r w:rsidR="001B3D2C" w:rsidRPr="000B5DFB">
        <w:rPr>
          <w:rFonts w:ascii="Times New Roman" w:cs="Times New Roman"/>
          <w:sz w:val="24"/>
          <w:szCs w:val="24"/>
        </w:rPr>
        <w:t>染色法</w:t>
      </w:r>
      <w:r w:rsidR="00ED390B" w:rsidRPr="000B5DFB">
        <w:rPr>
          <w:rFonts w:ascii="Times New Roman" w:cs="Times New Roman"/>
          <w:sz w:val="24"/>
          <w:szCs w:val="24"/>
        </w:rPr>
        <w:t>（</w:t>
      </w:r>
      <w:r w:rsidR="00ED390B" w:rsidRPr="000B5DFB">
        <w:rPr>
          <w:rFonts w:ascii="Times New Roman" w:hAnsi="Times New Roman" w:cs="Times New Roman"/>
          <w:sz w:val="24"/>
          <w:szCs w:val="24"/>
        </w:rPr>
        <w:t>2</w:t>
      </w:r>
      <w:r w:rsidR="00ED390B" w:rsidRPr="000B5DFB">
        <w:rPr>
          <w:rFonts w:ascii="Times New Roman" w:cs="Times New Roman"/>
          <w:sz w:val="24"/>
          <w:szCs w:val="24"/>
        </w:rPr>
        <w:t>学时）</w:t>
      </w:r>
    </w:p>
    <w:p w:rsidR="001B3D2C" w:rsidRPr="000B5DFB" w:rsidRDefault="001B3D2C" w:rsidP="000B5DFB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掌握：</w:t>
      </w:r>
    </w:p>
    <w:p w:rsidR="001B3D2C" w:rsidRPr="000B5DFB" w:rsidRDefault="001B3D2C" w:rsidP="000B5DF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H-E</w:t>
      </w:r>
      <w:r w:rsidRPr="000B5DFB">
        <w:rPr>
          <w:rFonts w:ascii="Times New Roman" w:cs="Times New Roman"/>
          <w:sz w:val="24"/>
          <w:szCs w:val="24"/>
        </w:rPr>
        <w:t>染色的技术原理和影响染色结果的因素；</w:t>
      </w:r>
    </w:p>
    <w:p w:rsidR="001B3D2C" w:rsidRPr="000B5DFB" w:rsidRDefault="001B3D2C" w:rsidP="000B5DFB">
      <w:pPr>
        <w:pStyle w:val="a5"/>
        <w:numPr>
          <w:ilvl w:val="0"/>
          <w:numId w:val="1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H-E</w:t>
      </w:r>
      <w:r w:rsidRPr="000B5DFB">
        <w:rPr>
          <w:rFonts w:ascii="Times New Roman" w:cs="Times New Roman"/>
          <w:sz w:val="24"/>
          <w:szCs w:val="24"/>
        </w:rPr>
        <w:t>染色操作流程；</w:t>
      </w:r>
    </w:p>
    <w:p w:rsidR="001B3D2C" w:rsidRPr="000B5DFB" w:rsidRDefault="001B3D2C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了解：</w:t>
      </w:r>
    </w:p>
    <w:p w:rsidR="001B3D2C" w:rsidRPr="000B5DFB" w:rsidRDefault="001B3D2C" w:rsidP="000B5DFB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H-E</w:t>
      </w:r>
      <w:r w:rsidRPr="000B5DFB">
        <w:rPr>
          <w:rFonts w:ascii="Times New Roman" w:cs="Times New Roman"/>
          <w:sz w:val="24"/>
          <w:szCs w:val="24"/>
        </w:rPr>
        <w:t>染色法的替代性操作研究进展；</w:t>
      </w:r>
    </w:p>
    <w:p w:rsidR="001B3D2C" w:rsidRPr="000B5DFB" w:rsidRDefault="001B3D2C" w:rsidP="000B5DFB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其它常用广谱染色技术。</w:t>
      </w:r>
    </w:p>
    <w:p w:rsidR="001B3D2C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6. </w:t>
      </w:r>
      <w:r w:rsidR="005A3EBF" w:rsidRPr="000B5DFB">
        <w:rPr>
          <w:rFonts w:ascii="Times New Roman" w:cs="Times New Roman"/>
          <w:sz w:val="24"/>
          <w:szCs w:val="24"/>
        </w:rPr>
        <w:t>特殊染色法</w:t>
      </w:r>
      <w:r w:rsidR="00ED390B" w:rsidRPr="000B5DFB">
        <w:rPr>
          <w:rFonts w:ascii="Times New Roman" w:cs="Times New Roman"/>
          <w:sz w:val="24"/>
          <w:szCs w:val="24"/>
        </w:rPr>
        <w:t>（</w:t>
      </w:r>
      <w:r w:rsidR="00ED390B" w:rsidRPr="000B5DFB">
        <w:rPr>
          <w:rFonts w:ascii="Times New Roman" w:hAnsi="Times New Roman" w:cs="Times New Roman"/>
          <w:sz w:val="24"/>
          <w:szCs w:val="24"/>
        </w:rPr>
        <w:t>2</w:t>
      </w:r>
      <w:r w:rsidR="00ED390B" w:rsidRPr="000B5DFB">
        <w:rPr>
          <w:rFonts w:ascii="Times New Roman" w:cs="Times New Roman"/>
          <w:sz w:val="24"/>
          <w:szCs w:val="24"/>
        </w:rPr>
        <w:t>学时）</w:t>
      </w:r>
    </w:p>
    <w:p w:rsidR="005A3EBF" w:rsidRPr="000B5DFB" w:rsidRDefault="005A3EBF" w:rsidP="000B5DFB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熟悉：</w:t>
      </w:r>
    </w:p>
    <w:p w:rsidR="005A3EBF" w:rsidRPr="000B5DFB" w:rsidRDefault="005A3EBF" w:rsidP="000B5DFB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Giemsa</w:t>
      </w:r>
      <w:r w:rsidRPr="000B5DFB">
        <w:rPr>
          <w:rFonts w:ascii="Times New Roman" w:cs="Times New Roman"/>
          <w:sz w:val="24"/>
          <w:szCs w:val="24"/>
        </w:rPr>
        <w:t>染色法原理和操作流程；</w:t>
      </w:r>
    </w:p>
    <w:p w:rsidR="005A3EBF" w:rsidRPr="000B5DFB" w:rsidRDefault="005A3EBF" w:rsidP="000B5DFB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尼氏染色法原理和操作流程；</w:t>
      </w:r>
    </w:p>
    <w:p w:rsidR="005A3EBF" w:rsidRPr="000B5DFB" w:rsidRDefault="00DB468F" w:rsidP="000B5DFB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镀银和还原银染色的原理；</w:t>
      </w:r>
    </w:p>
    <w:p w:rsidR="00DB468F" w:rsidRPr="000B5DFB" w:rsidRDefault="00DB468F" w:rsidP="000B5DFB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活体染色的原理和常用方法</w:t>
      </w:r>
    </w:p>
    <w:p w:rsidR="00DB468F" w:rsidRPr="000B5DFB" w:rsidRDefault="00DB468F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了解：</w:t>
      </w:r>
    </w:p>
    <w:p w:rsidR="00DB468F" w:rsidRPr="000B5DFB" w:rsidRDefault="00DB468F" w:rsidP="000B5DFB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显示细胞器的特殊染色法；</w:t>
      </w:r>
    </w:p>
    <w:p w:rsidR="005A3EBF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7. </w:t>
      </w:r>
      <w:r w:rsidR="00C71C85" w:rsidRPr="000B5DFB">
        <w:rPr>
          <w:rFonts w:ascii="Times New Roman" w:cs="Times New Roman"/>
          <w:sz w:val="24"/>
          <w:szCs w:val="24"/>
        </w:rPr>
        <w:t>组织化学术</w:t>
      </w:r>
      <w:r w:rsidR="0058563D" w:rsidRPr="000B5DFB">
        <w:rPr>
          <w:rFonts w:ascii="Times New Roman" w:cs="Times New Roman"/>
          <w:sz w:val="24"/>
          <w:szCs w:val="24"/>
        </w:rPr>
        <w:t>（</w:t>
      </w:r>
      <w:r w:rsidR="0058563D" w:rsidRPr="000B5DFB">
        <w:rPr>
          <w:rFonts w:ascii="Times New Roman" w:hAnsi="Times New Roman" w:cs="Times New Roman"/>
          <w:sz w:val="24"/>
          <w:szCs w:val="24"/>
        </w:rPr>
        <w:t>4</w:t>
      </w:r>
      <w:r w:rsidR="0058563D" w:rsidRPr="000B5DFB">
        <w:rPr>
          <w:rFonts w:ascii="Times New Roman" w:cs="Times New Roman"/>
          <w:sz w:val="24"/>
          <w:szCs w:val="24"/>
        </w:rPr>
        <w:t>学时）</w:t>
      </w:r>
    </w:p>
    <w:p w:rsidR="00C71C85" w:rsidRPr="000B5DFB" w:rsidRDefault="00C71C85" w:rsidP="000B5DFB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掌握：</w:t>
      </w:r>
    </w:p>
    <w:p w:rsidR="00C71C85" w:rsidRPr="000B5DFB" w:rsidRDefault="00C71C85" w:rsidP="000B5DFB">
      <w:pPr>
        <w:pStyle w:val="a5"/>
        <w:numPr>
          <w:ilvl w:val="0"/>
          <w:numId w:val="1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免疫组织化学的原理和操作流程。</w:t>
      </w:r>
    </w:p>
    <w:p w:rsidR="00C71C85" w:rsidRPr="000B5DFB" w:rsidRDefault="00C71C85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熟悉：</w:t>
      </w:r>
    </w:p>
    <w:p w:rsidR="00C71C85" w:rsidRPr="000B5DFB" w:rsidRDefault="00C71C85" w:rsidP="000B5DFB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lastRenderedPageBreak/>
        <w:t>常规组织化学的原理及其分类；</w:t>
      </w:r>
    </w:p>
    <w:p w:rsidR="00C71C85" w:rsidRPr="000B5DFB" w:rsidRDefault="00C71C85" w:rsidP="000B5DFB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常用组织化学反应；</w:t>
      </w:r>
    </w:p>
    <w:p w:rsidR="00C71C85" w:rsidRPr="000B5DFB" w:rsidRDefault="00C71C85" w:rsidP="000B5DFB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原位杂交组织化学的原理的操作流程；</w:t>
      </w:r>
    </w:p>
    <w:p w:rsidR="00C71C85" w:rsidRPr="000B5DFB" w:rsidRDefault="00C71C85" w:rsidP="000B5DFB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酶组织化学的原理和操作流程。</w:t>
      </w:r>
    </w:p>
    <w:p w:rsidR="00C71C85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8. </w:t>
      </w:r>
      <w:r w:rsidR="00A51B6E" w:rsidRPr="000B5DFB">
        <w:rPr>
          <w:rFonts w:ascii="Times New Roman" w:cs="Times New Roman"/>
          <w:sz w:val="24"/>
          <w:szCs w:val="24"/>
        </w:rPr>
        <w:t>形态学图像分析</w:t>
      </w:r>
      <w:r w:rsidR="0058563D" w:rsidRPr="000B5DFB">
        <w:rPr>
          <w:rFonts w:ascii="Times New Roman" w:cs="Times New Roman"/>
          <w:sz w:val="24"/>
          <w:szCs w:val="24"/>
        </w:rPr>
        <w:t>（</w:t>
      </w:r>
      <w:r w:rsidR="0058563D" w:rsidRPr="000B5DFB">
        <w:rPr>
          <w:rFonts w:ascii="Times New Roman" w:hAnsi="Times New Roman" w:cs="Times New Roman"/>
          <w:sz w:val="24"/>
          <w:szCs w:val="24"/>
        </w:rPr>
        <w:t>2</w:t>
      </w:r>
      <w:r w:rsidR="0058563D" w:rsidRPr="000B5DFB">
        <w:rPr>
          <w:rFonts w:ascii="Times New Roman" w:cs="Times New Roman"/>
          <w:sz w:val="24"/>
          <w:szCs w:val="24"/>
        </w:rPr>
        <w:t>学时）</w:t>
      </w:r>
    </w:p>
    <w:p w:rsidR="00A51B6E" w:rsidRPr="000B5DFB" w:rsidRDefault="00A51B6E" w:rsidP="000B5DFB">
      <w:pPr>
        <w:pStyle w:val="a5"/>
        <w:spacing w:line="360" w:lineRule="auto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掌握：</w:t>
      </w:r>
    </w:p>
    <w:p w:rsidR="00A51B6E" w:rsidRPr="000B5DFB" w:rsidRDefault="00A51B6E" w:rsidP="000B5DFB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显微图像的报告、描述和常规定量方法；</w:t>
      </w:r>
    </w:p>
    <w:p w:rsidR="00A51B6E" w:rsidRPr="000B5DFB" w:rsidRDefault="00A51B6E" w:rsidP="000B5DFB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卡瓦列里原理</w:t>
      </w:r>
      <w:r w:rsidR="00791A3F" w:rsidRPr="000B5DFB">
        <w:rPr>
          <w:rFonts w:ascii="Times New Roman" w:cs="Times New Roman"/>
          <w:sz w:val="24"/>
          <w:szCs w:val="24"/>
        </w:rPr>
        <w:t>及应用</w:t>
      </w:r>
      <w:r w:rsidRPr="000B5DFB">
        <w:rPr>
          <w:rFonts w:ascii="Times New Roman" w:cs="Times New Roman"/>
          <w:sz w:val="24"/>
          <w:szCs w:val="24"/>
        </w:rPr>
        <w:t>；</w:t>
      </w:r>
    </w:p>
    <w:p w:rsidR="00A51B6E" w:rsidRPr="000B5DFB" w:rsidRDefault="00A51B6E" w:rsidP="000B5DFB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分子表达定量测定的正确方法。</w:t>
      </w:r>
    </w:p>
    <w:p w:rsidR="00A51B6E" w:rsidRPr="000B5DFB" w:rsidRDefault="00A51B6E" w:rsidP="000B5DFB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熟悉：</w:t>
      </w:r>
    </w:p>
    <w:p w:rsidR="00A51B6E" w:rsidRPr="000B5DFB" w:rsidRDefault="00A51B6E" w:rsidP="000B5DFB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显微尺度测定的方法；</w:t>
      </w:r>
    </w:p>
    <w:p w:rsidR="00A51B6E" w:rsidRPr="000B5DFB" w:rsidRDefault="00A51B6E" w:rsidP="000B5DFB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显微计数原理和方法；</w:t>
      </w:r>
    </w:p>
    <w:p w:rsidR="00A51B6E" w:rsidRPr="000B5DFB" w:rsidRDefault="00A51B6E" w:rsidP="000B5DFB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了解：</w:t>
      </w:r>
    </w:p>
    <w:p w:rsidR="00A51B6E" w:rsidRPr="000B5DFB" w:rsidRDefault="00A51B6E" w:rsidP="000B5DFB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光学伪差对分析的影响；</w:t>
      </w:r>
    </w:p>
    <w:p w:rsidR="00A51B6E" w:rsidRPr="000B5DFB" w:rsidRDefault="00A51B6E" w:rsidP="000B5DFB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虚拟切片技术；</w:t>
      </w:r>
    </w:p>
    <w:p w:rsidR="00A51B6E" w:rsidRPr="000B5DFB" w:rsidRDefault="00A51B6E" w:rsidP="000B5DFB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显微断面图像的三维重建。</w:t>
      </w:r>
    </w:p>
    <w:p w:rsidR="00A51B6E" w:rsidRP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9. </w:t>
      </w:r>
      <w:r w:rsidR="00A51B6E" w:rsidRPr="000B5DFB">
        <w:rPr>
          <w:rFonts w:ascii="Times New Roman" w:cs="Times New Roman"/>
          <w:sz w:val="24"/>
          <w:szCs w:val="24"/>
        </w:rPr>
        <w:t>体外培养技术</w:t>
      </w:r>
      <w:r w:rsidR="0058563D" w:rsidRPr="000B5DFB">
        <w:rPr>
          <w:rFonts w:ascii="Times New Roman" w:cs="Times New Roman"/>
          <w:sz w:val="24"/>
          <w:szCs w:val="24"/>
        </w:rPr>
        <w:t>（</w:t>
      </w:r>
      <w:r w:rsidR="0058563D" w:rsidRPr="000B5DFB">
        <w:rPr>
          <w:rFonts w:ascii="Times New Roman" w:hAnsi="Times New Roman" w:cs="Times New Roman"/>
          <w:sz w:val="24"/>
          <w:szCs w:val="24"/>
        </w:rPr>
        <w:t>6</w:t>
      </w:r>
      <w:r w:rsidR="0058563D" w:rsidRPr="000B5DFB">
        <w:rPr>
          <w:rFonts w:ascii="Times New Roman" w:cs="Times New Roman"/>
          <w:sz w:val="24"/>
          <w:szCs w:val="24"/>
        </w:rPr>
        <w:t>学时）</w:t>
      </w:r>
    </w:p>
    <w:p w:rsidR="00A51B6E" w:rsidRPr="000B5DFB" w:rsidRDefault="00A51B6E" w:rsidP="000B5DFB">
      <w:pPr>
        <w:pStyle w:val="a5"/>
        <w:spacing w:line="360" w:lineRule="auto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掌握：</w:t>
      </w:r>
    </w:p>
    <w:p w:rsidR="00A51B6E" w:rsidRPr="000B5DFB" w:rsidRDefault="00A51B6E" w:rsidP="000B5DFB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细胞生存、生长和分化的必要液相条件；</w:t>
      </w:r>
    </w:p>
    <w:p w:rsidR="00A51B6E" w:rsidRPr="000B5DFB" w:rsidRDefault="00A51B6E" w:rsidP="000B5DFB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无菌术的原理和常用消毒、灭菌操作；</w:t>
      </w:r>
    </w:p>
    <w:p w:rsidR="00A51B6E" w:rsidRPr="000B5DFB" w:rsidRDefault="00A51B6E" w:rsidP="000B5DFB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原代动物细胞培养操作；</w:t>
      </w:r>
    </w:p>
    <w:p w:rsidR="00A51B6E" w:rsidRPr="000B5DFB" w:rsidRDefault="00A51B6E" w:rsidP="000B5DFB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传代动物细胞培养操作；</w:t>
      </w:r>
    </w:p>
    <w:p w:rsidR="00A51B6E" w:rsidRPr="000B5DFB" w:rsidRDefault="00A51B6E" w:rsidP="000B5DFB">
      <w:pPr>
        <w:pStyle w:val="a5"/>
        <w:spacing w:line="360" w:lineRule="auto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了解：</w:t>
      </w:r>
    </w:p>
    <w:p w:rsidR="00A51B6E" w:rsidRPr="000B5DFB" w:rsidRDefault="00A51B6E" w:rsidP="000B5DFB">
      <w:pPr>
        <w:pStyle w:val="a5"/>
        <w:numPr>
          <w:ilvl w:val="0"/>
          <w:numId w:val="2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培养基的配方和原理；</w:t>
      </w:r>
    </w:p>
    <w:p w:rsidR="00A51B6E" w:rsidRPr="000B5DFB" w:rsidRDefault="0000346F" w:rsidP="000B5DFB">
      <w:pPr>
        <w:pStyle w:val="a5"/>
        <w:numPr>
          <w:ilvl w:val="0"/>
          <w:numId w:val="2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细胞纯化技术；</w:t>
      </w:r>
    </w:p>
    <w:p w:rsidR="0000346F" w:rsidRPr="000B5DFB" w:rsidRDefault="0000346F" w:rsidP="000B5DFB">
      <w:pPr>
        <w:pStyle w:val="a5"/>
        <w:numPr>
          <w:ilvl w:val="0"/>
          <w:numId w:val="2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体外培养技术的发展和应用；</w:t>
      </w:r>
    </w:p>
    <w:p w:rsidR="0000346F" w:rsidRPr="000B5DFB" w:rsidRDefault="0000346F" w:rsidP="000B5DFB">
      <w:pPr>
        <w:pStyle w:val="a5"/>
        <w:numPr>
          <w:ilvl w:val="0"/>
          <w:numId w:val="2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常用细胞系和细胞株。</w:t>
      </w:r>
    </w:p>
    <w:p w:rsidR="00007A02" w:rsidRPr="000B5DFB" w:rsidRDefault="000B5DFB" w:rsidP="000B5DF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四、</w:t>
      </w:r>
      <w:r w:rsidR="00007A02" w:rsidRPr="000B5DFB">
        <w:rPr>
          <w:rFonts w:ascii="Times New Roman" w:eastAsia="宋体" w:hAnsi="Times New Roman" w:cs="Times New Roman"/>
          <w:b/>
          <w:sz w:val="24"/>
          <w:szCs w:val="24"/>
        </w:rPr>
        <w:t>教材与参考资料</w:t>
      </w:r>
    </w:p>
    <w:p w:rsidR="00007A02" w:rsidRPr="000B5DFB" w:rsidRDefault="0000346F" w:rsidP="000B5DFB">
      <w:pPr>
        <w:pStyle w:val="a5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手稿复印件《实用组织学基本技术》作为讲义。</w:t>
      </w:r>
    </w:p>
    <w:p w:rsidR="0000346F" w:rsidRPr="000B5DFB" w:rsidRDefault="0000346F" w:rsidP="000B5DFB">
      <w:pPr>
        <w:pStyle w:val="a5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lastRenderedPageBreak/>
        <w:t>课外参考资料：</w:t>
      </w:r>
    </w:p>
    <w:p w:rsidR="0000346F" w:rsidRPr="000B5DFB" w:rsidRDefault="0000346F" w:rsidP="000B5DFB">
      <w:pPr>
        <w:pStyle w:val="a5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cs="Times New Roman"/>
          <w:sz w:val="24"/>
          <w:szCs w:val="24"/>
        </w:rPr>
        <w:t>）《动物细胞培养</w:t>
      </w:r>
      <w:r w:rsidRPr="000B5DFB">
        <w:rPr>
          <w:rFonts w:ascii="Times New Roman" w:hAnsi="Times New Roman" w:cs="Times New Roman"/>
          <w:sz w:val="24"/>
          <w:szCs w:val="24"/>
        </w:rPr>
        <w:t>—</w:t>
      </w:r>
      <w:r w:rsidRPr="000B5DFB">
        <w:rPr>
          <w:rFonts w:ascii="Times New Roman" w:cs="Times New Roman"/>
          <w:sz w:val="24"/>
          <w:szCs w:val="24"/>
        </w:rPr>
        <w:t>基本操作指南》，科学出版社，</w:t>
      </w:r>
      <w:r w:rsidRPr="000B5DFB">
        <w:rPr>
          <w:rFonts w:ascii="Times New Roman" w:hAnsi="Times New Roman" w:cs="Times New Roman"/>
          <w:sz w:val="24"/>
          <w:szCs w:val="24"/>
        </w:rPr>
        <w:t>2004</w:t>
      </w:r>
      <w:r w:rsidRPr="000B5DFB">
        <w:rPr>
          <w:rFonts w:ascii="Times New Roman" w:cs="Times New Roman"/>
          <w:sz w:val="24"/>
          <w:szCs w:val="24"/>
        </w:rPr>
        <w:t>，英国弗雷谢尼编著；</w:t>
      </w:r>
    </w:p>
    <w:p w:rsidR="0000346F" w:rsidRPr="000B5DFB" w:rsidRDefault="0000346F" w:rsidP="000B5DFB">
      <w:pPr>
        <w:pStyle w:val="a5"/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cs="Times New Roman"/>
          <w:sz w:val="24"/>
          <w:szCs w:val="24"/>
        </w:rPr>
        <w:t>）</w:t>
      </w:r>
      <w:r w:rsidR="000928A7" w:rsidRPr="000B5DFB">
        <w:rPr>
          <w:rFonts w:ascii="Times New Roman" w:cs="Times New Roman"/>
          <w:sz w:val="24"/>
          <w:szCs w:val="24"/>
        </w:rPr>
        <w:t>《组织学技术》，人民卫生出版社，</w:t>
      </w:r>
      <w:r w:rsidR="000928A7" w:rsidRPr="000B5DFB">
        <w:rPr>
          <w:rFonts w:ascii="Times New Roman" w:hAnsi="Times New Roman" w:cs="Times New Roman"/>
          <w:sz w:val="24"/>
          <w:szCs w:val="24"/>
        </w:rPr>
        <w:t>2007</w:t>
      </w:r>
      <w:r w:rsidR="000928A7" w:rsidRPr="000B5DFB">
        <w:rPr>
          <w:rFonts w:ascii="Times New Roman" w:cs="Times New Roman"/>
          <w:sz w:val="24"/>
          <w:szCs w:val="24"/>
        </w:rPr>
        <w:t>，英国班克罗夫特等编著。</w:t>
      </w:r>
    </w:p>
    <w:p w:rsidR="00007A02" w:rsidRPr="000B5DFB" w:rsidRDefault="000B5DFB" w:rsidP="000B5DFB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五、</w:t>
      </w:r>
      <w:r w:rsidR="00007A02" w:rsidRPr="000B5DFB">
        <w:rPr>
          <w:rFonts w:ascii="Times New Roman" w:eastAsia="宋体" w:hAnsi="Times New Roman" w:cs="Times New Roman"/>
          <w:b/>
          <w:sz w:val="24"/>
          <w:szCs w:val="24"/>
        </w:rPr>
        <w:t>成绩评定</w:t>
      </w:r>
    </w:p>
    <w:p w:rsidR="0091656E" w:rsidRPr="000B5DFB" w:rsidRDefault="000928A7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课堂考勤占</w:t>
      </w:r>
      <w:r w:rsidR="00791A3F"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0%</w:t>
      </w:r>
      <w:r w:rsidR="0091656E" w:rsidRPr="000B5DFB">
        <w:rPr>
          <w:rFonts w:ascii="Times New Roman" w:cs="Times New Roman"/>
          <w:sz w:val="24"/>
          <w:szCs w:val="24"/>
        </w:rPr>
        <w:t>（严重迟到或早退者扣分）；</w:t>
      </w:r>
    </w:p>
    <w:p w:rsidR="0091656E" w:rsidRPr="000B5DFB" w:rsidRDefault="000928A7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操作评分</w:t>
      </w:r>
      <w:r w:rsidR="00791A3F" w:rsidRPr="000B5DFB">
        <w:rPr>
          <w:rFonts w:ascii="Times New Roman" w:cs="Times New Roman"/>
          <w:sz w:val="24"/>
          <w:szCs w:val="24"/>
        </w:rPr>
        <w:t>占</w:t>
      </w:r>
      <w:r w:rsidR="00791A3F" w:rsidRPr="000B5DFB">
        <w:rPr>
          <w:rFonts w:ascii="Times New Roman" w:hAnsi="Times New Roman" w:cs="Times New Roman"/>
          <w:sz w:val="24"/>
          <w:szCs w:val="24"/>
        </w:rPr>
        <w:t>40%</w:t>
      </w:r>
      <w:r w:rsidR="0091656E" w:rsidRPr="000B5DFB">
        <w:rPr>
          <w:rFonts w:ascii="Times New Roman" w:cs="Times New Roman"/>
          <w:sz w:val="24"/>
          <w:szCs w:val="24"/>
        </w:rPr>
        <w:t>；</w:t>
      </w:r>
    </w:p>
    <w:p w:rsidR="0091656E" w:rsidRPr="000B5DFB" w:rsidRDefault="0091656E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当次</w:t>
      </w:r>
      <w:r w:rsidR="000928A7" w:rsidRPr="000B5DFB">
        <w:rPr>
          <w:rFonts w:ascii="Times New Roman" w:cs="Times New Roman"/>
          <w:sz w:val="24"/>
          <w:szCs w:val="24"/>
        </w:rPr>
        <w:t>标本</w:t>
      </w:r>
      <w:r w:rsidR="00791A3F" w:rsidRPr="000B5DFB">
        <w:rPr>
          <w:rFonts w:ascii="Times New Roman" w:cs="Times New Roman"/>
          <w:sz w:val="24"/>
          <w:szCs w:val="24"/>
        </w:rPr>
        <w:t>成品</w:t>
      </w:r>
      <w:r w:rsidR="00791A3F" w:rsidRPr="000B5DFB">
        <w:rPr>
          <w:rFonts w:ascii="Times New Roman" w:hAnsi="Times New Roman" w:cs="Times New Roman"/>
          <w:sz w:val="24"/>
          <w:szCs w:val="24"/>
        </w:rPr>
        <w:t>/</w:t>
      </w:r>
      <w:r w:rsidR="000928A7" w:rsidRPr="000B5DFB">
        <w:rPr>
          <w:rFonts w:ascii="Times New Roman" w:cs="Times New Roman"/>
          <w:sz w:val="24"/>
          <w:szCs w:val="24"/>
        </w:rPr>
        <w:t>结果占</w:t>
      </w:r>
      <w:r w:rsidR="00791A3F" w:rsidRPr="000B5DFB">
        <w:rPr>
          <w:rFonts w:ascii="Times New Roman" w:hAnsi="Times New Roman" w:cs="Times New Roman"/>
          <w:sz w:val="24"/>
          <w:szCs w:val="24"/>
        </w:rPr>
        <w:t>3</w:t>
      </w:r>
      <w:r w:rsidR="000928A7" w:rsidRPr="000B5DFB">
        <w:rPr>
          <w:rFonts w:ascii="Times New Roman" w:hAnsi="Times New Roman" w:cs="Times New Roman"/>
          <w:sz w:val="24"/>
          <w:szCs w:val="24"/>
        </w:rPr>
        <w:t>0%</w:t>
      </w:r>
      <w:r w:rsidRPr="000B5DFB">
        <w:rPr>
          <w:rFonts w:ascii="Times New Roman" w:cs="Times New Roman"/>
          <w:sz w:val="24"/>
          <w:szCs w:val="24"/>
        </w:rPr>
        <w:t>；</w:t>
      </w:r>
    </w:p>
    <w:p w:rsidR="00007A02" w:rsidRPr="000B5DFB" w:rsidRDefault="000928A7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实验报告作业占</w:t>
      </w:r>
      <w:r w:rsidR="00791A3F"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0%</w:t>
      </w:r>
      <w:r w:rsidR="0091656E" w:rsidRPr="000B5DFB">
        <w:rPr>
          <w:rFonts w:ascii="Times New Roman" w:cs="Times New Roman"/>
          <w:sz w:val="24"/>
          <w:szCs w:val="24"/>
        </w:rPr>
        <w:t>（并非每次有报告作业）；</w:t>
      </w:r>
    </w:p>
    <w:p w:rsidR="0091656E" w:rsidRPr="000B5DFB" w:rsidRDefault="0091656E" w:rsidP="000B5D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cs="Times New Roman"/>
          <w:sz w:val="24"/>
          <w:szCs w:val="24"/>
        </w:rPr>
        <w:t>上述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cs="Times New Roman"/>
          <w:sz w:val="24"/>
          <w:szCs w:val="24"/>
        </w:rPr>
        <w:t>项评分为每次课的平时成绩，期末取平均作为课程成绩。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5DFB" w:rsidRDefault="000B5DFB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B5DFB" w:rsidSect="00B507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5DFB">
        <w:rPr>
          <w:rFonts w:ascii="Times New Roman" w:cs="Times New Roman"/>
          <w:b/>
          <w:sz w:val="24"/>
          <w:szCs w:val="24"/>
        </w:rPr>
        <w:lastRenderedPageBreak/>
        <w:t>附件：显微形态学技术操作考核参考标准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第一类：光学显微镜制片技术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1</w:t>
      </w:r>
      <w:r w:rsidRPr="000B5DFB">
        <w:rPr>
          <w:rFonts w:ascii="Times New Roman" w:hAnsi="Times New Roman" w:cs="Times New Roman"/>
          <w:b/>
          <w:sz w:val="24"/>
          <w:szCs w:val="24"/>
        </w:rPr>
        <w:t>：组织标本的手术切取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内容：从麻醉动物开始，到取下规定的器官或组织标本放入固定液。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）动物抓持和麻醉操作；</w:t>
      </w:r>
    </w:p>
    <w:p w:rsidR="00512BA0" w:rsidRPr="000B5DFB" w:rsidRDefault="00512BA0" w:rsidP="000B5DFB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）手术取材的手法、熟练度及止血情况（包括识别器官）；</w:t>
      </w:r>
    </w:p>
    <w:p w:rsidR="00512BA0" w:rsidRPr="000B5DFB" w:rsidRDefault="00512BA0" w:rsidP="000B5DFB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）标本切割和定型的技巧。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20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2</w:t>
      </w:r>
      <w:r w:rsidRPr="000B5DFB">
        <w:rPr>
          <w:rFonts w:ascii="Times New Roman" w:hAnsi="Times New Roman" w:cs="Times New Roman"/>
          <w:b/>
          <w:sz w:val="24"/>
          <w:szCs w:val="24"/>
        </w:rPr>
        <w:t>：石蜡包埋操作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内容：从蜡液取出标本，用包埋模具包埋、冷却并修块。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）临时包埋模具的准备；</w:t>
      </w:r>
    </w:p>
    <w:p w:rsidR="00512BA0" w:rsidRPr="000B5DFB" w:rsidRDefault="00512BA0" w:rsidP="000B5DFB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）石蜡包埋操作的流程、手法和熟练度；</w:t>
      </w:r>
    </w:p>
    <w:p w:rsidR="00512BA0" w:rsidRPr="000B5DFB" w:rsidRDefault="00512BA0" w:rsidP="000B5DFB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）冷却的正确方法；</w:t>
      </w:r>
    </w:p>
    <w:p w:rsidR="00512BA0" w:rsidRPr="000B5DFB" w:rsidRDefault="00512BA0" w:rsidP="000B5DFB">
      <w:pPr>
        <w:spacing w:line="360" w:lineRule="auto"/>
        <w:ind w:firstLineChars="450" w:firstLine="1080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4</w:t>
      </w:r>
      <w:r w:rsidRPr="000B5DFB">
        <w:rPr>
          <w:rFonts w:ascii="Times New Roman" w:hAnsi="Times New Roman" w:cs="Times New Roman"/>
          <w:sz w:val="24"/>
          <w:szCs w:val="24"/>
        </w:rPr>
        <w:t>）石蜡块修结的操作。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25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3</w:t>
      </w:r>
      <w:r w:rsidRPr="000B5DFB">
        <w:rPr>
          <w:rFonts w:ascii="Times New Roman" w:hAnsi="Times New Roman" w:cs="Times New Roman"/>
          <w:b/>
          <w:sz w:val="24"/>
          <w:szCs w:val="24"/>
        </w:rPr>
        <w:t>：石蜡切片操作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内容：从包埋蜡块切出</w:t>
      </w:r>
      <w:r w:rsidRPr="000B5DFB">
        <w:rPr>
          <w:rFonts w:ascii="Times New Roman" w:hAnsi="Times New Roman" w:cs="Times New Roman"/>
          <w:sz w:val="24"/>
          <w:szCs w:val="24"/>
        </w:rPr>
        <w:t>4 ~ 6 μm</w:t>
      </w:r>
      <w:r w:rsidRPr="000B5DFB">
        <w:rPr>
          <w:rFonts w:ascii="Times New Roman" w:hAnsi="Times New Roman" w:cs="Times New Roman"/>
          <w:sz w:val="24"/>
          <w:szCs w:val="24"/>
        </w:rPr>
        <w:t>的切片，并标贴在载玻片上。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）轮转式切片机的准备和操作；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）石蜡切片操作的技术要领；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）展片和裱片的技巧。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15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4</w:t>
      </w:r>
      <w:r w:rsidRPr="000B5DFB">
        <w:rPr>
          <w:rFonts w:ascii="Times New Roman" w:hAnsi="Times New Roman" w:cs="Times New Roman"/>
          <w:b/>
          <w:sz w:val="24"/>
          <w:szCs w:val="24"/>
        </w:rPr>
        <w:t>：</w:t>
      </w:r>
      <w:r w:rsidRPr="000B5DFB">
        <w:rPr>
          <w:rFonts w:ascii="Times New Roman" w:hAnsi="Times New Roman" w:cs="Times New Roman"/>
          <w:b/>
          <w:sz w:val="24"/>
          <w:szCs w:val="24"/>
        </w:rPr>
        <w:t>HE</w:t>
      </w:r>
      <w:r w:rsidRPr="000B5DFB">
        <w:rPr>
          <w:rFonts w:ascii="Times New Roman" w:hAnsi="Times New Roman" w:cs="Times New Roman"/>
          <w:b/>
          <w:sz w:val="24"/>
          <w:szCs w:val="24"/>
        </w:rPr>
        <w:t>染色操作</w:t>
      </w:r>
      <w:r w:rsidRPr="000B5DFB">
        <w:rPr>
          <w:rFonts w:ascii="Times New Roman" w:hAnsi="Times New Roman" w:cs="Times New Roman"/>
          <w:b/>
          <w:sz w:val="24"/>
          <w:szCs w:val="24"/>
        </w:rPr>
        <w:t>1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内容：石蜡切片脱蜡入水，完成</w:t>
      </w:r>
      <w:r w:rsidRPr="000B5DFB">
        <w:rPr>
          <w:rFonts w:ascii="Times New Roman" w:hAnsi="Times New Roman" w:cs="Times New Roman"/>
          <w:sz w:val="24"/>
          <w:szCs w:val="24"/>
        </w:rPr>
        <w:t>HE</w:t>
      </w:r>
      <w:r w:rsidRPr="000B5DFB">
        <w:rPr>
          <w:rFonts w:ascii="Times New Roman" w:hAnsi="Times New Roman" w:cs="Times New Roman"/>
          <w:sz w:val="24"/>
          <w:szCs w:val="24"/>
        </w:rPr>
        <w:t>染色主要操作。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）脱蜡入水过程中停留时间和脱蜡程度的把握；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lastRenderedPageBreak/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）苏木素染色的准备、染色过程、分色与返蓝操作；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）伊红染色程度的把握；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4</w:t>
      </w:r>
      <w:r w:rsidRPr="000B5DFB">
        <w:rPr>
          <w:rFonts w:ascii="Times New Roman" w:hAnsi="Times New Roman" w:cs="Times New Roman"/>
          <w:sz w:val="24"/>
          <w:szCs w:val="24"/>
        </w:rPr>
        <w:t>）保证充分、恰当脱水透明的操作；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5</w:t>
      </w:r>
      <w:r w:rsidRPr="000B5DFB">
        <w:rPr>
          <w:rFonts w:ascii="Times New Roman" w:hAnsi="Times New Roman" w:cs="Times New Roman"/>
          <w:sz w:val="24"/>
          <w:szCs w:val="24"/>
        </w:rPr>
        <w:t>）封片和标记的操作。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35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第二类：电子显微镜制片技术</w:t>
      </w:r>
      <w:r w:rsidRPr="000B5DFB">
        <w:rPr>
          <w:rFonts w:ascii="Times New Roman" w:hAnsi="Times New Roman" w:cs="Times New Roman"/>
          <w:sz w:val="24"/>
          <w:szCs w:val="24"/>
        </w:rPr>
        <w:t>（未来如条件具备，待扩展）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1</w:t>
      </w:r>
      <w:r w:rsidRPr="000B5DFB">
        <w:rPr>
          <w:rFonts w:ascii="Times New Roman" w:hAnsi="Times New Roman" w:cs="Times New Roman"/>
          <w:b/>
          <w:sz w:val="24"/>
          <w:szCs w:val="24"/>
        </w:rPr>
        <w:t>：经心脏血管灌注固定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内容：麻醉动物，绑定并完成灌注固定的全过程，直到全身固定充分。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）动物抓持和麻醉操作；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）灌注手术的技巧；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）灌注效果的判断和评价。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30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第三类：细胞体外培养技术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1</w:t>
      </w:r>
      <w:r w:rsidRPr="000B5DFB">
        <w:rPr>
          <w:rFonts w:ascii="Times New Roman" w:hAnsi="Times New Roman" w:cs="Times New Roman"/>
          <w:b/>
          <w:sz w:val="24"/>
          <w:szCs w:val="24"/>
        </w:rPr>
        <w:t>：试剂无菌分装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内容：把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瓶无菌液体无菌分装到</w:t>
      </w:r>
      <w:r w:rsidRPr="000B5DFB">
        <w:rPr>
          <w:rFonts w:ascii="Times New Roman" w:hAnsi="Times New Roman" w:cs="Times New Roman"/>
          <w:sz w:val="24"/>
          <w:szCs w:val="24"/>
        </w:rPr>
        <w:t>10</w:t>
      </w:r>
      <w:r w:rsidRPr="000B5DFB">
        <w:rPr>
          <w:rFonts w:ascii="Times New Roman" w:hAnsi="Times New Roman" w:cs="Times New Roman"/>
          <w:sz w:val="24"/>
          <w:szCs w:val="24"/>
        </w:rPr>
        <w:t>个小管中。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）超净台的准备和使用；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）无菌操作的意识、方法与熟练度；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）分装后的无菌程度评价（次日）。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30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2</w:t>
      </w:r>
      <w:r w:rsidRPr="000B5DFB">
        <w:rPr>
          <w:rFonts w:ascii="Times New Roman" w:hAnsi="Times New Roman" w:cs="Times New Roman"/>
          <w:b/>
          <w:sz w:val="24"/>
          <w:szCs w:val="24"/>
        </w:rPr>
        <w:t>：原代培养标本的获取和预处理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内容：从实验动物体内取出待培养的标本，并完成培养前的准备和预处理。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）超净台的准备和使用；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）动物标本的消毒处理；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）无菌操作的意识、方法与熟练度；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lastRenderedPageBreak/>
        <w:t>（</w:t>
      </w:r>
      <w:r w:rsidRPr="000B5DFB">
        <w:rPr>
          <w:rFonts w:ascii="Times New Roman" w:hAnsi="Times New Roman" w:cs="Times New Roman"/>
          <w:sz w:val="24"/>
          <w:szCs w:val="24"/>
        </w:rPr>
        <w:t>4</w:t>
      </w:r>
      <w:r w:rsidRPr="000B5DFB">
        <w:rPr>
          <w:rFonts w:ascii="Times New Roman" w:hAnsi="Times New Roman" w:cs="Times New Roman"/>
          <w:sz w:val="24"/>
          <w:szCs w:val="24"/>
        </w:rPr>
        <w:t>）正确分离待培养标本的方法和预处理措施。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30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3</w:t>
      </w:r>
      <w:r w:rsidRPr="000B5DFB">
        <w:rPr>
          <w:rFonts w:ascii="Times New Roman" w:hAnsi="Times New Roman" w:cs="Times New Roman"/>
          <w:b/>
          <w:sz w:val="24"/>
          <w:szCs w:val="24"/>
        </w:rPr>
        <w:t>：细胞原代外植操作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内容：从完成预处理的标本开始，进行切割、分离和外植的操作。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）无菌操作的意识、方法与熟练度；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）组织切割、分离、标记的操作技巧和熟练度；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）外置细胞或组织的密度控制。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30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4</w:t>
      </w:r>
      <w:r w:rsidRPr="000B5DFB">
        <w:rPr>
          <w:rFonts w:ascii="Times New Roman" w:hAnsi="Times New Roman" w:cs="Times New Roman"/>
          <w:b/>
          <w:sz w:val="24"/>
          <w:szCs w:val="24"/>
        </w:rPr>
        <w:t>：培养细胞的染色观察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内容：将培养状态下的细胞进行固定、染色和镜下观察。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）体外培养物的固定方法；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）培养细胞的染色操作；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）倒置显微镜的操作使用。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15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第四类：分子原位检测技术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1</w:t>
      </w:r>
      <w:r w:rsidRPr="000B5DFB">
        <w:rPr>
          <w:rFonts w:ascii="Times New Roman" w:hAnsi="Times New Roman" w:cs="Times New Roman"/>
          <w:b/>
          <w:sz w:val="24"/>
          <w:szCs w:val="24"/>
        </w:rPr>
        <w:t>：冰冻切片操作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内容：冷冻标本恒冷箱切片、漂片和贴片的操作。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）恒冷箱切片机的使用和操作；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）冰冻切片操作；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）贴片法和漂片法的操作技巧。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20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2</w:t>
      </w:r>
      <w:r w:rsidRPr="000B5DFB">
        <w:rPr>
          <w:rFonts w:ascii="Times New Roman" w:hAnsi="Times New Roman" w:cs="Times New Roman"/>
          <w:b/>
          <w:sz w:val="24"/>
          <w:szCs w:val="24"/>
        </w:rPr>
        <w:t>：石蜡切片组织化学检测前处理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内容：石蜡切片用于免疫组织化学检测前的预处理操作。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）免疫组化预处理的流程；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lastRenderedPageBreak/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）切片脱蜡入水过程中停留时间和脱蜡程度的把握；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）切片孵育和漂洗的操作规范和操作技巧。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30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3</w:t>
      </w:r>
      <w:r w:rsidRPr="000B5DFB">
        <w:rPr>
          <w:rFonts w:ascii="Times New Roman" w:hAnsi="Times New Roman" w:cs="Times New Roman"/>
          <w:b/>
          <w:sz w:val="24"/>
          <w:szCs w:val="24"/>
        </w:rPr>
        <w:t>：第一抗体孵育操作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张切片从结束预处理到第一抗体开始孵育之间的操作。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）湿盒的准备和操作；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）抗体稀释和使用的规范（包括加样枪操作）；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）切片漂洗、孵育的操作技巧。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20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第四类：图像分析和处理技术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1</w:t>
      </w:r>
      <w:r w:rsidRPr="000B5DFB">
        <w:rPr>
          <w:rFonts w:ascii="Times New Roman" w:hAnsi="Times New Roman" w:cs="Times New Roman"/>
          <w:b/>
          <w:sz w:val="24"/>
          <w:szCs w:val="24"/>
        </w:rPr>
        <w:t>：染色强度的光学分析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内容：测定组织显微染色照片上特定结构的平均光密度、面积和积分光密度。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）图像分析软件的了解和使用；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）灰度和光密度关系、平均和积分光密度的关系与应用；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3</w:t>
      </w:r>
      <w:r w:rsidRPr="000B5DFB">
        <w:rPr>
          <w:rFonts w:ascii="Times New Roman" w:hAnsi="Times New Roman" w:cs="Times New Roman"/>
          <w:sz w:val="24"/>
          <w:szCs w:val="24"/>
        </w:rPr>
        <w:t>）显微图像光学分析的流程。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15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5DFB">
        <w:rPr>
          <w:rFonts w:ascii="Times New Roman" w:hAnsi="Times New Roman" w:cs="Times New Roman"/>
          <w:b/>
          <w:sz w:val="24"/>
          <w:szCs w:val="24"/>
        </w:rPr>
        <w:t>操作</w:t>
      </w:r>
      <w:r w:rsidRPr="000B5DFB">
        <w:rPr>
          <w:rFonts w:ascii="Times New Roman" w:hAnsi="Times New Roman" w:cs="Times New Roman"/>
          <w:b/>
          <w:sz w:val="24"/>
          <w:szCs w:val="24"/>
        </w:rPr>
        <w:t>2</w:t>
      </w:r>
      <w:r w:rsidRPr="000B5DFB">
        <w:rPr>
          <w:rFonts w:ascii="Times New Roman" w:hAnsi="Times New Roman" w:cs="Times New Roman"/>
          <w:b/>
          <w:sz w:val="24"/>
          <w:szCs w:val="24"/>
        </w:rPr>
        <w:t>：显微镜染色照片的标注和发表前处理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内容：获取显微镜染色照片后，按要求进行标记和编写注解，打印成稿。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考核要点：（</w:t>
      </w:r>
      <w:r w:rsidRPr="000B5DFB">
        <w:rPr>
          <w:rFonts w:ascii="Times New Roman" w:hAnsi="Times New Roman" w:cs="Times New Roman"/>
          <w:sz w:val="24"/>
          <w:szCs w:val="24"/>
        </w:rPr>
        <w:t>1</w:t>
      </w:r>
      <w:r w:rsidRPr="000B5DFB">
        <w:rPr>
          <w:rFonts w:ascii="Times New Roman" w:hAnsi="Times New Roman" w:cs="Times New Roman"/>
          <w:sz w:val="24"/>
          <w:szCs w:val="24"/>
        </w:rPr>
        <w:t>）图像标记和图像注解的规范性；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（</w:t>
      </w:r>
      <w:r w:rsidRPr="000B5DFB">
        <w:rPr>
          <w:rFonts w:ascii="Times New Roman" w:hAnsi="Times New Roman" w:cs="Times New Roman"/>
          <w:sz w:val="24"/>
          <w:szCs w:val="24"/>
        </w:rPr>
        <w:t>2</w:t>
      </w:r>
      <w:r w:rsidRPr="000B5DFB">
        <w:rPr>
          <w:rFonts w:ascii="Times New Roman" w:hAnsi="Times New Roman" w:cs="Times New Roman"/>
          <w:sz w:val="24"/>
          <w:szCs w:val="24"/>
        </w:rPr>
        <w:t>）图像信息的完整性和自明性。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DFB">
        <w:rPr>
          <w:rFonts w:ascii="Times New Roman" w:hAnsi="Times New Roman" w:cs="Times New Roman"/>
          <w:sz w:val="24"/>
          <w:szCs w:val="24"/>
        </w:rPr>
        <w:t>时间：</w:t>
      </w:r>
      <w:r w:rsidRPr="000B5DFB">
        <w:rPr>
          <w:rFonts w:ascii="Times New Roman" w:hAnsi="Times New Roman" w:cs="Times New Roman"/>
          <w:sz w:val="24"/>
          <w:szCs w:val="24"/>
        </w:rPr>
        <w:t>15 min</w:t>
      </w:r>
      <w:r w:rsidRPr="000B5DFB">
        <w:rPr>
          <w:rFonts w:ascii="Times New Roman" w:hAnsi="Times New Roman" w:cs="Times New Roman"/>
          <w:sz w:val="24"/>
          <w:szCs w:val="24"/>
        </w:rPr>
        <w:t>。</w:t>
      </w:r>
    </w:p>
    <w:p w:rsidR="00512BA0" w:rsidRPr="000B5DFB" w:rsidRDefault="00512BA0" w:rsidP="000B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12BA0" w:rsidRPr="000B5DFB" w:rsidSect="00B5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C76" w:rsidRDefault="00993C76" w:rsidP="004750E8">
      <w:r>
        <w:separator/>
      </w:r>
    </w:p>
  </w:endnote>
  <w:endnote w:type="continuationSeparator" w:id="1">
    <w:p w:rsidR="00993C76" w:rsidRDefault="00993C76" w:rsidP="00475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C76" w:rsidRDefault="00993C76" w:rsidP="004750E8">
      <w:r>
        <w:separator/>
      </w:r>
    </w:p>
  </w:footnote>
  <w:footnote w:type="continuationSeparator" w:id="1">
    <w:p w:rsidR="00993C76" w:rsidRDefault="00993C76" w:rsidP="00475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53A"/>
    <w:multiLevelType w:val="hybridMultilevel"/>
    <w:tmpl w:val="4EE035CC"/>
    <w:lvl w:ilvl="0" w:tplc="BD5C25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2BC671E"/>
    <w:multiLevelType w:val="hybridMultilevel"/>
    <w:tmpl w:val="756E8712"/>
    <w:lvl w:ilvl="0" w:tplc="4F6EC7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2C71941"/>
    <w:multiLevelType w:val="hybridMultilevel"/>
    <w:tmpl w:val="571C5334"/>
    <w:lvl w:ilvl="0" w:tplc="D7C4303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154C41D6"/>
    <w:multiLevelType w:val="hybridMultilevel"/>
    <w:tmpl w:val="92D44776"/>
    <w:lvl w:ilvl="0" w:tplc="5C3E1D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9F32C4A"/>
    <w:multiLevelType w:val="multilevel"/>
    <w:tmpl w:val="E3026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CD4397"/>
    <w:multiLevelType w:val="hybridMultilevel"/>
    <w:tmpl w:val="DB6C74E2"/>
    <w:lvl w:ilvl="0" w:tplc="1AAECCB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20552271"/>
    <w:multiLevelType w:val="hybridMultilevel"/>
    <w:tmpl w:val="CCAA2EB0"/>
    <w:lvl w:ilvl="0" w:tplc="86142B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218A5E8B"/>
    <w:multiLevelType w:val="hybridMultilevel"/>
    <w:tmpl w:val="ACB0602E"/>
    <w:lvl w:ilvl="0" w:tplc="2E9C86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35A7949"/>
    <w:multiLevelType w:val="hybridMultilevel"/>
    <w:tmpl w:val="E93C593E"/>
    <w:lvl w:ilvl="0" w:tplc="47AC191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2DA26E77"/>
    <w:multiLevelType w:val="hybridMultilevel"/>
    <w:tmpl w:val="2D3CCE76"/>
    <w:lvl w:ilvl="0" w:tplc="6B6EBA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0">
    <w:nsid w:val="2F162992"/>
    <w:multiLevelType w:val="hybridMultilevel"/>
    <w:tmpl w:val="B8B8004C"/>
    <w:lvl w:ilvl="0" w:tplc="6F92A0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20A79A3"/>
    <w:multiLevelType w:val="hybridMultilevel"/>
    <w:tmpl w:val="619E8786"/>
    <w:lvl w:ilvl="0" w:tplc="0E7E5A5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32C02272"/>
    <w:multiLevelType w:val="hybridMultilevel"/>
    <w:tmpl w:val="3D208296"/>
    <w:lvl w:ilvl="0" w:tplc="A6465C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3A4067CB"/>
    <w:multiLevelType w:val="hybridMultilevel"/>
    <w:tmpl w:val="2F3EDD9A"/>
    <w:lvl w:ilvl="0" w:tplc="0A7443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3D9543DF"/>
    <w:multiLevelType w:val="hybridMultilevel"/>
    <w:tmpl w:val="7F9E4D26"/>
    <w:lvl w:ilvl="0" w:tplc="DD84CF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E26711C"/>
    <w:multiLevelType w:val="hybridMultilevel"/>
    <w:tmpl w:val="CDF818BC"/>
    <w:lvl w:ilvl="0" w:tplc="5C4683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3E672EB7"/>
    <w:multiLevelType w:val="hybridMultilevel"/>
    <w:tmpl w:val="A07C5CF0"/>
    <w:lvl w:ilvl="0" w:tplc="B79A13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40C32846"/>
    <w:multiLevelType w:val="hybridMultilevel"/>
    <w:tmpl w:val="0922AD6A"/>
    <w:lvl w:ilvl="0" w:tplc="005658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458F44B3"/>
    <w:multiLevelType w:val="hybridMultilevel"/>
    <w:tmpl w:val="87707454"/>
    <w:lvl w:ilvl="0" w:tplc="4A9CADB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>
    <w:nsid w:val="4B7164BB"/>
    <w:multiLevelType w:val="hybridMultilevel"/>
    <w:tmpl w:val="24787430"/>
    <w:lvl w:ilvl="0" w:tplc="D93A11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526F3CA0"/>
    <w:multiLevelType w:val="hybridMultilevel"/>
    <w:tmpl w:val="3BE06B6A"/>
    <w:lvl w:ilvl="0" w:tplc="139EE12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>
    <w:nsid w:val="60166574"/>
    <w:multiLevelType w:val="hybridMultilevel"/>
    <w:tmpl w:val="3356F3DE"/>
    <w:lvl w:ilvl="0" w:tplc="275410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62A6372C"/>
    <w:multiLevelType w:val="hybridMultilevel"/>
    <w:tmpl w:val="92067A62"/>
    <w:lvl w:ilvl="0" w:tplc="2E8ACE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62E96382"/>
    <w:multiLevelType w:val="hybridMultilevel"/>
    <w:tmpl w:val="CFCC4A5A"/>
    <w:lvl w:ilvl="0" w:tplc="DA4403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>
    <w:nsid w:val="6C92687A"/>
    <w:multiLevelType w:val="hybridMultilevel"/>
    <w:tmpl w:val="12860C0C"/>
    <w:lvl w:ilvl="0" w:tplc="060C3A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70251991"/>
    <w:multiLevelType w:val="hybridMultilevel"/>
    <w:tmpl w:val="223A8E44"/>
    <w:lvl w:ilvl="0" w:tplc="D85853F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6">
    <w:nsid w:val="74E65BEB"/>
    <w:multiLevelType w:val="hybridMultilevel"/>
    <w:tmpl w:val="A530AA4C"/>
    <w:lvl w:ilvl="0" w:tplc="F4C26694">
      <w:start w:val="1"/>
      <w:numFmt w:val="upperLetter"/>
      <w:lvlText w:val="%1．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23"/>
  </w:num>
  <w:num w:numId="7">
    <w:abstractNumId w:val="13"/>
  </w:num>
  <w:num w:numId="8">
    <w:abstractNumId w:val="15"/>
  </w:num>
  <w:num w:numId="9">
    <w:abstractNumId w:val="7"/>
  </w:num>
  <w:num w:numId="10">
    <w:abstractNumId w:val="19"/>
  </w:num>
  <w:num w:numId="11">
    <w:abstractNumId w:val="16"/>
  </w:num>
  <w:num w:numId="12">
    <w:abstractNumId w:val="21"/>
  </w:num>
  <w:num w:numId="13">
    <w:abstractNumId w:val="10"/>
  </w:num>
  <w:num w:numId="14">
    <w:abstractNumId w:val="17"/>
  </w:num>
  <w:num w:numId="15">
    <w:abstractNumId w:val="14"/>
  </w:num>
  <w:num w:numId="16">
    <w:abstractNumId w:val="1"/>
  </w:num>
  <w:num w:numId="17">
    <w:abstractNumId w:val="20"/>
  </w:num>
  <w:num w:numId="18">
    <w:abstractNumId w:val="18"/>
  </w:num>
  <w:num w:numId="19">
    <w:abstractNumId w:val="11"/>
  </w:num>
  <w:num w:numId="20">
    <w:abstractNumId w:val="8"/>
  </w:num>
  <w:num w:numId="21">
    <w:abstractNumId w:val="9"/>
  </w:num>
  <w:num w:numId="22">
    <w:abstractNumId w:val="2"/>
  </w:num>
  <w:num w:numId="23">
    <w:abstractNumId w:val="25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80E"/>
    <w:rsid w:val="0000346F"/>
    <w:rsid w:val="00007A02"/>
    <w:rsid w:val="000928A7"/>
    <w:rsid w:val="000B5DFB"/>
    <w:rsid w:val="000B612A"/>
    <w:rsid w:val="0016269C"/>
    <w:rsid w:val="001B3D2C"/>
    <w:rsid w:val="001C4FE0"/>
    <w:rsid w:val="002C6BE9"/>
    <w:rsid w:val="003529B4"/>
    <w:rsid w:val="003760B0"/>
    <w:rsid w:val="004660A9"/>
    <w:rsid w:val="004750E8"/>
    <w:rsid w:val="00512BA0"/>
    <w:rsid w:val="00576D55"/>
    <w:rsid w:val="0058563D"/>
    <w:rsid w:val="005A3EBF"/>
    <w:rsid w:val="005B11DA"/>
    <w:rsid w:val="006454FA"/>
    <w:rsid w:val="006843EC"/>
    <w:rsid w:val="006941FF"/>
    <w:rsid w:val="007067B5"/>
    <w:rsid w:val="00743BEE"/>
    <w:rsid w:val="00791A3F"/>
    <w:rsid w:val="00832CA0"/>
    <w:rsid w:val="008A5148"/>
    <w:rsid w:val="0091656E"/>
    <w:rsid w:val="00933DB8"/>
    <w:rsid w:val="00993C76"/>
    <w:rsid w:val="009C0209"/>
    <w:rsid w:val="009F7991"/>
    <w:rsid w:val="00A2480E"/>
    <w:rsid w:val="00A51B6E"/>
    <w:rsid w:val="00AF4E7D"/>
    <w:rsid w:val="00B507B9"/>
    <w:rsid w:val="00C71C85"/>
    <w:rsid w:val="00D10570"/>
    <w:rsid w:val="00DB468F"/>
    <w:rsid w:val="00DF2B9B"/>
    <w:rsid w:val="00E11402"/>
    <w:rsid w:val="00ED390B"/>
    <w:rsid w:val="00F43CA9"/>
    <w:rsid w:val="00FA0518"/>
    <w:rsid w:val="00FA1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E8"/>
    <w:rPr>
      <w:sz w:val="18"/>
      <w:szCs w:val="18"/>
    </w:rPr>
  </w:style>
  <w:style w:type="paragraph" w:styleId="a5">
    <w:name w:val="List Paragraph"/>
    <w:basedOn w:val="a"/>
    <w:uiPriority w:val="34"/>
    <w:qFormat/>
    <w:rsid w:val="004750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E8"/>
    <w:rPr>
      <w:sz w:val="18"/>
      <w:szCs w:val="18"/>
    </w:rPr>
  </w:style>
  <w:style w:type="paragraph" w:styleId="a5">
    <w:name w:val="List Paragraph"/>
    <w:basedOn w:val="a"/>
    <w:uiPriority w:val="34"/>
    <w:qFormat/>
    <w:rsid w:val="004750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0F8B-E95B-41CF-B516-9F876B4C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451</Words>
  <Characters>2576</Characters>
  <Application>Microsoft Office Word</Application>
  <DocSecurity>0</DocSecurity>
  <Lines>21</Lines>
  <Paragraphs>6</Paragraphs>
  <ScaleCrop>false</ScaleCrop>
  <Company>SCU-WCUMS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lenovo</cp:lastModifiedBy>
  <cp:revision>33</cp:revision>
  <dcterms:created xsi:type="dcterms:W3CDTF">2015-05-04T00:41:00Z</dcterms:created>
  <dcterms:modified xsi:type="dcterms:W3CDTF">2018-07-23T08:11:00Z</dcterms:modified>
</cp:coreProperties>
</file>